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69" w:rsidRDefault="002C6D69" w:rsidP="002C6D69">
      <w:pPr>
        <w:pStyle w:val="a3"/>
        <w:spacing w:before="0" w:beforeAutospacing="0" w:after="0" w:afterAutospacing="0"/>
        <w:jc w:val="center"/>
      </w:pPr>
      <w:r>
        <w:t>Введение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В последнее время средства массовой информации поднимают вопрос о том, что двигательная активность детей стала очень низкой, спорт и физкультура перестали быть значимыми для молодого поколения.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</w:r>
      <w:proofErr w:type="spellStart"/>
      <w:r>
        <w:t>проранжировать</w:t>
      </w:r>
      <w:proofErr w:type="spellEnd"/>
      <w:r>
        <w:t xml:space="preserve"> школьные факторы риска по убыванию значимости и силы влияния на здоровье учащихся: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-стрессовая педагогическая тактика;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-несоответствие методик и технологий обучения возрастным и функциональным возможностям школьников;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-несоблюдение элементарных физиологических и гигиенических требований к организации учебного процесса;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-недостаточная грамотность родителей в вопросах сохранения здоровья детей;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-интенсификация учебного процесса;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-функциональная неграмотность педагога в вопросах охраны и укрепления здоровья;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-отсутствие системной работы по формированию ценности здоровья и здорового образа жизни.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>Такое положение вещей угрожает психическому и физическому здоровью школьников. Возникает вопрос, как помочь школьнику, чтобы он начал жить активной интересной и полноценной жизнью? Многое может сделать семья, в которой растет ребенок, самое главное - выработать привычку к занятиям физкультурой и спортом. Помимо этого, развитию двигательной активности учащегося самое серьезное внимание должно уделять учебное заведение, в котором учится ребенок.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Таким образом, проблема сохранения и укрепления здоровья школьников является одной из важнейших задач современной школы.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proofErr w:type="spellStart"/>
      <w:r>
        <w:t>Здоровьесберегающие</w:t>
      </w:r>
      <w:proofErr w:type="spellEnd"/>
      <w:r>
        <w:t xml:space="preserve"> технологии интегрируют все направления работы школы по сохранению, формированию и укреплению здоровья учащихся.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можно определить как науку, искусство и обязанность так обучать и воспитывать учащихся, чтобы они смогли потом вырастить здоровыми и счастливыми своих детей, будучи им достойным примером.</w:t>
      </w:r>
    </w:p>
    <w:p w:rsidR="002C6D69" w:rsidRDefault="002C6D69" w:rsidP="002C6D69">
      <w:pPr>
        <w:pStyle w:val="a3"/>
        <w:spacing w:before="0" w:beforeAutospacing="0" w:after="0" w:afterAutospacing="0"/>
        <w:jc w:val="center"/>
      </w:pPr>
      <w:r>
        <w:t>1. ЗДОРОВЬЕСБЕРЕГАЮЩИЕ ПЕДАГОГИЧЕСКИЕ ТЕХНОЛОГИИ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 xml:space="preserve">1.1 Понятие о </w:t>
      </w:r>
      <w:proofErr w:type="spellStart"/>
      <w:r>
        <w:rPr>
          <w:b/>
          <w:bCs/>
        </w:rPr>
        <w:t>здоровьесберегающих</w:t>
      </w:r>
      <w:proofErr w:type="spellEnd"/>
      <w:r>
        <w:rPr>
          <w:b/>
          <w:bCs/>
        </w:rPr>
        <w:t xml:space="preserve"> технологиях, их функции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Образование – культура – здоровье являются фундаментальной основой </w:t>
      </w:r>
      <w:proofErr w:type="spellStart"/>
      <w:r>
        <w:t>здоровьесберегающей</w:t>
      </w:r>
      <w:proofErr w:type="spellEnd"/>
      <w:r>
        <w:t xml:space="preserve"> системы, стратегической целью которой является формирование гармонично развитой личности.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Основными концептуальными позициями </w:t>
      </w:r>
      <w:proofErr w:type="spellStart"/>
      <w:r>
        <w:t>здоровьесберегающих</w:t>
      </w:r>
      <w:proofErr w:type="spellEnd"/>
      <w:r>
        <w:t xml:space="preserve"> технологий являются </w:t>
      </w:r>
      <w:proofErr w:type="gramStart"/>
      <w:r>
        <w:t>следующие</w:t>
      </w:r>
      <w:proofErr w:type="gramEnd"/>
      <w:r>
        <w:t>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1) целенаправленный характер всего учебно-воспитательного процесса по формированию культуры здоровья </w:t>
      </w:r>
      <w:proofErr w:type="gramStart"/>
      <w:r>
        <w:t>обучающихся</w:t>
      </w:r>
      <w:proofErr w:type="gramEnd"/>
      <w:r>
        <w:t>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-приобретение и усвоение знаний о том, как сохранить свое здоровье и предупредить его нарушение;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-формирование духовно-нравственных качеств личности (ответственности, честности, доброты, милосердия);</w:t>
      </w:r>
    </w:p>
    <w:p w:rsidR="002C6D69" w:rsidRDefault="002C6D69" w:rsidP="002C6D69">
      <w:pPr>
        <w:pStyle w:val="a3"/>
        <w:spacing w:before="0" w:beforeAutospacing="0" w:after="0" w:afterAutospacing="0"/>
      </w:pPr>
      <w:proofErr w:type="gramStart"/>
      <w:r>
        <w:t>-развитие умений и навыков безопасной, здоровой жизни; воспитание культуры здоровья (поведения, питания, общения, быта, труда, отдыха и т. д.);</w:t>
      </w:r>
      <w:proofErr w:type="gramEnd"/>
    </w:p>
    <w:p w:rsidR="002C6D69" w:rsidRDefault="002C6D69" w:rsidP="002C6D69">
      <w:pPr>
        <w:pStyle w:val="a3"/>
        <w:spacing w:before="0" w:beforeAutospacing="0" w:after="0" w:afterAutospacing="0"/>
      </w:pPr>
      <w:r>
        <w:t>-воспитание трудолюбия, духовной культуры, патриотизма, национального самосознания, толерантности;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lastRenderedPageBreak/>
        <w:t>-формирование устойчивого иммунитета и негативного отношения к табаку, алкоголю, наркотикам и влиянию деструктивных религиозных культов и организаций;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-воспитание гуманистических ориентиров поведения, исключающих жестокость, насилие над личностью;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-воспитание потребности в занятиях физической культурой, закаливании и совершенствовании физических способностей и возможностей организма человека;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-формирование культуры взаимодействия с природой, окружающим нас миром;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-развитие умений оказать первую медицинскую помощь;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-формирование у учащейся молодежи знаний о здоровой семье, роли родителей и воспитании здоровых детей.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2) целостность учебно-воспитательного процесса, которая предполагает, что все аспекты учебно-воспитательного процесса должны быть направлены на формирование культуры здоровья обучающихся, а также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3) обновление содержания образования и использование здоровье сберегающих технологий.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 xml:space="preserve">1.2. Средства </w:t>
      </w:r>
      <w:proofErr w:type="spellStart"/>
      <w:r>
        <w:rPr>
          <w:b/>
          <w:bCs/>
        </w:rPr>
        <w:t>здоровьесберегающих</w:t>
      </w:r>
      <w:proofErr w:type="spellEnd"/>
      <w:r>
        <w:rPr>
          <w:b/>
          <w:bCs/>
        </w:rPr>
        <w:t xml:space="preserve"> технологий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Для достижения целей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 применяются следующие группы средств: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-средства двигательной направленности;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-оздоровительные силы природы;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-гигиенические факторы.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Комплексное применение этих средств позволяет решить задачи педагогики оздоровления.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К средствам двигательной направленности относятся такие двигательные действия, которые направлены на реализацию задач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обучения. </w:t>
      </w:r>
      <w:proofErr w:type="gramStart"/>
      <w:r>
        <w:t xml:space="preserve">Это – движение; физические упражнения; физкультминутки и подвижные перемены; эмоциональные разрядки и минутки «покоя»; гимнастика 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</w:t>
      </w:r>
      <w:proofErr w:type="spellStart"/>
      <w:r>
        <w:t>специаольно</w:t>
      </w:r>
      <w:proofErr w:type="spellEnd"/>
      <w:r>
        <w:t xml:space="preserve"> организованная двигательная активность ребенка (занятия оздоровительной физкультурой, своевременное развитие основ двигательных навыков); массаж, </w:t>
      </w:r>
      <w:proofErr w:type="spellStart"/>
      <w:r>
        <w:t>самомассаж</w:t>
      </w:r>
      <w:proofErr w:type="spellEnd"/>
      <w:r>
        <w:t xml:space="preserve">; </w:t>
      </w:r>
      <w:proofErr w:type="spellStart"/>
      <w:r>
        <w:t>психогимнастика</w:t>
      </w:r>
      <w:proofErr w:type="spellEnd"/>
      <w:r>
        <w:t>, тренинги и др.</w:t>
      </w:r>
      <w:proofErr w:type="gramEnd"/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Использование оздоровительных сил природы оказывает существенное влияние на достижение целей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обучения. 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т.д.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К гигиеническим средствам достижения целей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обучения, содействующим укреплению здоровья и стимулирующим развитие адаптивных свойств организма, относятся: выполнение санитарно-гигиенических требований, регламентированных </w:t>
      </w:r>
      <w:proofErr w:type="spellStart"/>
      <w:r>
        <w:t>СанПиНом</w:t>
      </w:r>
      <w:proofErr w:type="spellEnd"/>
      <w:r>
        <w:t xml:space="preserve">; личная и общественная гигиена (чистота тела, чистота мест занятий, воздуха и т.д.); проветривание и влажная уборка помещений; соблюдение общего режима двигательной активности, режима дня; обучение детей элементарным приемам здорового образа жизни (ЗОЖ), простейшим навыкам оказания первой медицинской помощи при порезах, ссадинах, ожогах, укусах; ограничение предельного уровня учебной нагрузки во избежание переутомления. Несоблюдение гигиенических требований к проведению занятий снижает положительный эффект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обучения. Главным требованием к использованию перечисленных выше средств является их системное и комплексное применение в учебно-воспитательном процессе.[7]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2.ЗДОРОВЬЕСБЕРЕГАЮЩИЕ ТЕХНОЛОГИИ В ФИЗИЧЕСКОМ ВОСПИТАНИИ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 xml:space="preserve">2.1. </w:t>
      </w:r>
      <w:proofErr w:type="spellStart"/>
      <w:r>
        <w:rPr>
          <w:b/>
          <w:bCs/>
        </w:rPr>
        <w:t>Здоровьесберегающие</w:t>
      </w:r>
      <w:proofErr w:type="spellEnd"/>
      <w:r>
        <w:rPr>
          <w:b/>
          <w:bCs/>
        </w:rPr>
        <w:t xml:space="preserve"> технологии в физическом воспитании</w:t>
      </w:r>
    </w:p>
    <w:p w:rsidR="002C6D69" w:rsidRDefault="002C6D69" w:rsidP="002C6D69">
      <w:pPr>
        <w:pStyle w:val="a3"/>
        <w:spacing w:before="0" w:beforeAutospacing="0" w:after="0" w:afterAutospacing="0"/>
      </w:pPr>
      <w:proofErr w:type="spellStart"/>
      <w:r>
        <w:lastRenderedPageBreak/>
        <w:t>Здоровьесберегающие</w:t>
      </w:r>
      <w:proofErr w:type="spellEnd"/>
      <w:r>
        <w:t xml:space="preserve"> технологии в физическом воспитании – это совокупность приёмов, методов, методик, средств обучения и подходов к образовательному процессу. При </w:t>
      </w:r>
      <w:proofErr w:type="gramStart"/>
      <w:r>
        <w:t>котором</w:t>
      </w:r>
      <w:proofErr w:type="gramEnd"/>
      <w:r>
        <w:t xml:space="preserve"> выполняются следующие требования: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-учёт индивидуальных особенностей ребёнка;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-деятельность учителя в аспекте реализации </w:t>
      </w:r>
      <w:proofErr w:type="spellStart"/>
      <w:r>
        <w:t>здоровьесберегающих</w:t>
      </w:r>
      <w:proofErr w:type="spellEnd"/>
      <w:r>
        <w:t xml:space="preserve"> технологий на уроках физической культуры должна включать знакомство с результатами медицинских осмотров детей, их учет в учебно-воспитательной работе; помощь родителям в построении здоровой жизнедеятельности учащихся и семьи в целом;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-избегание чрезмерной изнуряющей физической, эмоциональной, нагрузки при освоении учебного материала;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-обеспечение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коллективе[9].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-создание </w:t>
      </w:r>
      <w:proofErr w:type="spellStart"/>
      <w:r>
        <w:t>здоровьесберегающей</w:t>
      </w:r>
      <w:proofErr w:type="spellEnd"/>
      <w:r>
        <w:t xml:space="preserve"> образовательной среды и использование ее педагогических возможностей;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-развитие двигательной активности и учет индивидуально-личностных возможностей обучающихся в условиях конкретного образовательного учреждения.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 xml:space="preserve">2.2 Особенности организации учебной деятельности в условиях </w:t>
      </w:r>
      <w:proofErr w:type="spellStart"/>
      <w:r>
        <w:rPr>
          <w:b/>
          <w:bCs/>
        </w:rPr>
        <w:t>здоровьесберегающей</w:t>
      </w:r>
      <w:proofErr w:type="spellEnd"/>
      <w:r>
        <w:rPr>
          <w:b/>
          <w:bCs/>
        </w:rPr>
        <w:t xml:space="preserve"> педагогики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>2.2.1 Реализация качественной физкультурно-оздоровительной работы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Для реализации качественной физкультурно-оздоровительной работы, создания </w:t>
      </w:r>
      <w:proofErr w:type="spellStart"/>
      <w:r>
        <w:t>здоровьеохранных</w:t>
      </w:r>
      <w:proofErr w:type="spellEnd"/>
      <w:r>
        <w:t xml:space="preserve"> условий развития ребенка необходимо строить образовательный процесс на диагностической основе. Поэтому свою деятельность в начале учебного года начинаю с диагностических обследований уровней физического развития детей. На основе этого составляется план физкультурно-оздоровительной и профилактической работы, который включает в себя различные спортивные мероприятия, режим двигательной активности с учетом особенностей здоровья детей, требований </w:t>
      </w:r>
      <w:proofErr w:type="spellStart"/>
      <w:r>
        <w:t>СанПиН</w:t>
      </w:r>
      <w:proofErr w:type="spellEnd"/>
      <w:r>
        <w:t>, и конкретной диагностики каждого ребенка.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При этом соблюдаются следующие правила </w:t>
      </w:r>
      <w:proofErr w:type="spellStart"/>
      <w:r>
        <w:t>здоровьесбережения</w:t>
      </w:r>
      <w:proofErr w:type="spellEnd"/>
      <w:r>
        <w:t>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-строго дозированные физические нагрузки;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-использование методики чередования интенсивности и релаксации в обучении;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-использование принципа наглядности, постепенности, доступности нагрузки с учётом возрастных особенностей учащихся; 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-учёт физической подготовленности детей и развития физических качеств;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-построение урока с учётом динамичности учащихся, их работоспособности;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-соблюдение гигиенических требований;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-благоприятный эмоциональный настрой;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-создание комфортности.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>2.2.2. Формирование положительной мотивации к занятиям физической культурой.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На уроках физической культуры необходимо уделять особое внимание организации </w:t>
      </w:r>
      <w:proofErr w:type="spellStart"/>
      <w:r>
        <w:t>здоровьесберегающих</w:t>
      </w:r>
      <w:proofErr w:type="spellEnd"/>
      <w:r>
        <w:t xml:space="preserve"> факторов, которые ведут к повышению положительной мотивации школьников.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Контрольные испытания, задания, тестирования и т.д. должны лишь давать исходную информацию для разработки индивидуальных заданий, суть которых - учащийся должен в каждый очередной период времени продвинуться дальше, что и подтвердит следующее тестирование. Если же этого не произошло, то учитель должен внести в индивидуальные задания соответствующие коррективы. Принципиально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 Однако для этого задания должны быть реальными и стимулировать учащихся к активной работе. Пока же критерии оценок основаны на сравнении результатов освоения знаний и умений с некоторыми надуманными «средними» значениями. В таком случае сильный ученик не чувствует потребности в повседневном учебном труде, а слабый, чувствуя себя обреченным, не испытывает стремления к нему.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lastRenderedPageBreak/>
        <w:t>С целью более наглядного представления о здоровом образе жизни используются компьютерные презентации. Это особенным образом стимулирует познавательную активность учащихся, повышает интерес к теме, способствует усвоению основных правил соблюдения здорового образа жизни. Именно на интересе детей к занятиям необходимо строить уроки, тем самым, формируя навыки и умения, обеспечивающие мотивацию на здоровье. На своих уроках стараюсь создать такие условия, чтобы у ребенка “появился аппетит” заниматься физической культурой и спортом, чтобы он понял полезность движений для своего здоровья.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 xml:space="preserve">2.2.3.Создание комфортных условий для занятий физкультурой 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Создание комфортных условий для занятий физической культурой включает в себя соблюдение санитарно-гигиенических норм: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-рациональное освещение зала;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-исключение монотонных звуковых раздражителей;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-влажная уборка зала через каждые 2 часа занятий;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-наличие туалетов и умывальников в раздевалках девочек и мальчиков;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-наличие аптечки;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-спортивный инвентарь по возрасту;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(осень-весна, зима).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На занятиях физической культурой необходим учёт динамики работоспособности на уроке: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1 фаза </w:t>
      </w:r>
      <w:proofErr w:type="gramStart"/>
      <w:r>
        <w:t>-в</w:t>
      </w:r>
      <w:proofErr w:type="gramEnd"/>
      <w:r>
        <w:t>рабатывание 8-10 минут.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2 фаза </w:t>
      </w:r>
      <w:proofErr w:type="gramStart"/>
      <w:r>
        <w:t>-о</w:t>
      </w:r>
      <w:proofErr w:type="gramEnd"/>
      <w:r>
        <w:t>птимальной работоспособности 15-20 минут.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3 фаза </w:t>
      </w:r>
      <w:proofErr w:type="gramStart"/>
      <w:r>
        <w:t>-п</w:t>
      </w:r>
      <w:proofErr w:type="gramEnd"/>
      <w:r>
        <w:t>реодолеваемого утомления.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b/>
          <w:bCs/>
        </w:rPr>
        <w:t xml:space="preserve">2.3.Сущность </w:t>
      </w:r>
      <w:proofErr w:type="spellStart"/>
      <w:r>
        <w:rPr>
          <w:b/>
          <w:bCs/>
        </w:rPr>
        <w:t>здоровьесберегающего</w:t>
      </w:r>
      <w:proofErr w:type="spellEnd"/>
      <w:r>
        <w:rPr>
          <w:b/>
          <w:bCs/>
        </w:rPr>
        <w:t xml:space="preserve"> урока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Для учителя очень важно правильно организовать урок физической культуры, т.к. он является основной формой педагогического процесса.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Сущность </w:t>
      </w:r>
      <w:proofErr w:type="spellStart"/>
      <w:r>
        <w:t>здоровьесберегающего</w:t>
      </w:r>
      <w:proofErr w:type="spellEnd"/>
      <w:r>
        <w:t xml:space="preserve"> урока состоит в том, что этот урок обеспечивает ребёнку и учителю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При планировании и проведении урока опираюсь на основные современные требования к уроку физической культуры с комплексом </w:t>
      </w:r>
      <w:proofErr w:type="spellStart"/>
      <w:r>
        <w:t>здоровьесберегающих</w:t>
      </w:r>
      <w:proofErr w:type="spellEnd"/>
      <w:r>
        <w:t xml:space="preserve"> технологий: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рациональная плотность урока;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-включение в урок вопросов, связанных со здоровьем учащихся, способствующих формированию у школьников ценностей здорового образа жизни и потребностей в нем;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оптимальное сочетание различных видов деятельности;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-выбор методов и приёмов обучения, способствующих активизации инициативы и творческого самовыражения учащихся;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формирование внешней и внутренней мотивации деятельности учащихся;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-осуществление индивидуального подхода к учащимся с учетом личностных возможностей;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-создание благоприятного психологического климата, ситуации успеха и эмоциональной разрядки;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целенаправленная рефлексия своей деятельности в течение всего урока и в итоговой его части.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При проведении уроков обязательна ориентация на принципы </w:t>
      </w:r>
      <w:proofErr w:type="spellStart"/>
      <w:r>
        <w:t>здоровьесберегающего</w:t>
      </w:r>
      <w:proofErr w:type="spellEnd"/>
      <w:r>
        <w:t xml:space="preserve"> урока, направленные на укрепление физиологического и психологического здоровья: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• принцип двигательной активности;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• принцип оздоровительного режима;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• принцип формирования правильной осанки, навыков рационального дыхания, и т.д.;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• принцип реализации эффективного закаливания;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lastRenderedPageBreak/>
        <w:t>• принцип психологической комфортности;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• принцип опоры на индивидуальные особенности и способности ребёнка.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Для реализации данных принципов использую следующие педагогические методы и приёмы обучения: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1. Повышение двигательной активности детей.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2. Эмоциональный климат урока.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"Самые здоровые и красивые люди - это те, которых ничего не раздражает", - говорил Г. Лихтенберг. Комфортное </w:t>
      </w:r>
      <w:proofErr w:type="gramStart"/>
      <w:r>
        <w:t>начало</w:t>
      </w:r>
      <w:proofErr w:type="gramEnd"/>
      <w:r>
        <w:t xml:space="preserve"> и окончание урока обеспечивает положительный эмоциональный настрой учащихся. Этот метод помогает детям освоить следующие способы </w:t>
      </w:r>
      <w:proofErr w:type="spellStart"/>
      <w:r>
        <w:t>самооздоровления</w:t>
      </w:r>
      <w:proofErr w:type="spellEnd"/>
      <w:r>
        <w:t>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а) использование положительных установок на успех в деятельности "У меня всё получится! Я справлюсь! Мне всё по силам!"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б) умение настроить себя на положительную волну "Улыбнись самому себе".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Организацию деятельности на уроке провожу, применяя приёмы: 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работа в парах, тройках, командах;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самостоятельная работа;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дифференцированный выбор заданий;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 объяснение; 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показ;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состоянием здоровья учащихся.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Применяю различные способы организации учебной деятельности: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фронтальный</w:t>
      </w:r>
      <w:proofErr w:type="gramEnd"/>
      <w:r>
        <w:t xml:space="preserve"> (упражнения выполняются всеми учениками одновременно);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групповой</w:t>
      </w:r>
      <w:proofErr w:type="gramEnd"/>
      <w:r>
        <w:t xml:space="preserve"> (упражнения выполняются одновременно несколькими группами);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индивидуальный</w:t>
      </w:r>
      <w:proofErr w:type="gramEnd"/>
      <w:r>
        <w:t xml:space="preserve"> (отдельные ученики получают задания и самостоятельно выполняют их); 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 поточный (ученики выполняют упражнения друг за другом).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Это позволяет, начиная с начальной школы, постепенно вовлечь учащихся в процесс совершенствования собственных физических возможностей.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Для анализа своей деятельности я провожу ежегодный мониторинг состояния физической подготовленности учащихся с целью: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-выявить состояние физической подготовленности и здоровья школьников;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-разработать рекомендации для индивидуальной работы по совершенствованию физической подготовленности учащихся.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-проанализировать результативность работы по физическому воспитанию, сохранению и укреплению здоровья учащихся в школе.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Данный мониторинг провожу по такой схеме:</w:t>
      </w: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00525" cy="2847975"/>
            <wp:effectExtent l="0" t="0" r="9525" b="0"/>
            <wp:wrapSquare wrapText="bothSides"/>
            <wp:docPr id="2" name="Рисунок 2" descr="https://fsd.multiurok.ru/html/2017/09/10/s_59b509b9ee588/6856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9/10/s_59b509b9ee588/685665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К общепринятым контрольным тестам, предлагаемым программой, добавляю тесты президентских состязаний, провожу их два раза в год. Тесты направлены на контроль развития основных двигательных качеств: гибкость, выносливость, сила, скорость, координационные </w:t>
      </w:r>
      <w:r>
        <w:lastRenderedPageBreak/>
        <w:t xml:space="preserve">способности. По данным тестирования выделяются группы учащихся, нуждающиеся в корректировке, с ними провожу коррекционную работу. Для этого разрабатываю комплексы упражнений, направленные на развитие тех физических качеств, которые недостаточно развиты.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Анализируя результаты своей работы, я отмечаю, что внедрение системы работы по </w:t>
      </w:r>
      <w:proofErr w:type="spellStart"/>
      <w:r>
        <w:t>здоровьесберегающим</w:t>
      </w:r>
      <w:proofErr w:type="spellEnd"/>
      <w:r>
        <w:t xml:space="preserve"> образовательным технологиям позволило: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1.Повысить успеваемость по предмету.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 xml:space="preserve">2.Повысить динамику роста физической подготовленности учащихся. 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3.Повысить интерес учащихся к занятиям физической культурой и мотивацию к соблюдению здорового образа жизни.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4.Повысить динамику состояния здоровья учащихся.</w:t>
      </w:r>
    </w:p>
    <w:p w:rsidR="002C6D69" w:rsidRDefault="002C6D69" w:rsidP="002C6D69">
      <w:pPr>
        <w:pStyle w:val="a3"/>
        <w:spacing w:before="0" w:beforeAutospacing="0" w:after="0" w:afterAutospacing="0"/>
      </w:pPr>
      <w:r>
        <w:t>ЗАКЛЮЧЕНИЕ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proofErr w:type="spellStart"/>
      <w:r>
        <w:t>Здоровьесберегающая</w:t>
      </w:r>
      <w:proofErr w:type="spellEnd"/>
      <w:r>
        <w:t xml:space="preserve"> образовательная среда имеет принципиальное значение для формирования гармонично развитой личности. Духовно и физически здоровые люди намного быстрее адаптируются в науке и производстве, успешнее осваивают новые виды деятельности, лучше выполняют свою работу. Образование будет выполнять функцию укрепления здоровья подрастающего поколения в том случае, если здоровью будут не только учить, но здоровье станет образом жизни. Пример такого образа жизни должны показать педагоги, родители, общественность.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r>
        <w:t xml:space="preserve">Значимость </w:t>
      </w:r>
      <w:proofErr w:type="spellStart"/>
      <w:r>
        <w:t>здоровьесберегающих</w:t>
      </w:r>
      <w:proofErr w:type="spellEnd"/>
      <w:r>
        <w:t xml:space="preserve"> технологий в педагогической деятельности заключается в формировании культуры здоровья. Особенностями организации учебной деятельности в условиях </w:t>
      </w:r>
      <w:proofErr w:type="spellStart"/>
      <w:r>
        <w:t>здоровьесберегающей</w:t>
      </w:r>
      <w:proofErr w:type="spellEnd"/>
      <w:r>
        <w:t xml:space="preserve"> педагогики является реализации качественной физкультурно-оздоровительной работы, создание условий для заинтересованного отношения к учебе, создание комфортных условий для занятий физкультурой. </w:t>
      </w:r>
    </w:p>
    <w:p w:rsidR="002C6D69" w:rsidRDefault="002C6D69" w:rsidP="002C6D69">
      <w:pPr>
        <w:pStyle w:val="a3"/>
        <w:spacing w:before="0" w:beforeAutospacing="0" w:after="0" w:afterAutospacing="0"/>
        <w:ind w:firstLine="708"/>
      </w:pPr>
      <w:proofErr w:type="spellStart"/>
      <w:r>
        <w:t>Здоровьесбережение</w:t>
      </w:r>
      <w:proofErr w:type="spellEnd"/>
      <w:r>
        <w:t xml:space="preserve"> в физическом воспитании – это, в первую очередь, творческий подход к педагогическому процессу с целью повысить интерес к занятиям физической культурой и спортом. Это главная цель, к которой мы стремимся в связи с задачей повышения уровня обучения физической культуре для сохранения здоровья.</w:t>
      </w: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2C6D69" w:rsidRDefault="002C6D69" w:rsidP="002C6D69">
      <w:pPr>
        <w:pStyle w:val="a3"/>
        <w:spacing w:before="0" w:beforeAutospacing="0" w:after="0" w:afterAutospacing="0"/>
      </w:pPr>
    </w:p>
    <w:p w:rsidR="00000000" w:rsidRDefault="002C6D69" w:rsidP="002C6D69">
      <w:pPr>
        <w:spacing w:after="0" w:line="240" w:lineRule="auto"/>
      </w:pPr>
    </w:p>
    <w:sectPr w:rsidR="00000000" w:rsidSect="002C6D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C6D69"/>
    <w:rsid w:val="002C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2636</Words>
  <Characters>15031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Орг-4</dc:creator>
  <cp:keywords/>
  <dc:description/>
  <cp:lastModifiedBy>Орг-4</cp:lastModifiedBy>
  <cp:revision>2</cp:revision>
  <dcterms:created xsi:type="dcterms:W3CDTF">2020-05-13T03:23:00Z</dcterms:created>
  <dcterms:modified xsi:type="dcterms:W3CDTF">2020-05-13T03:30:00Z</dcterms:modified>
</cp:coreProperties>
</file>